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E" w:rsidRDefault="00E243DE" w:rsidP="00E243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</w:pPr>
      <w:r w:rsidRPr="00E243DE"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>OPENING PARAGRAPH FORMAT</w:t>
      </w:r>
    </w:p>
    <w:p w:rsidR="00975E32" w:rsidRPr="00E243DE" w:rsidRDefault="00975E32" w:rsidP="00E243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>(</w:t>
      </w:r>
      <w:proofErr w:type="gramStart"/>
      <w:r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>could</w:t>
      </w:r>
      <w:proofErr w:type="gramEnd"/>
      <w:r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 xml:space="preserve"> be two or three sentences…NO MORE)</w:t>
      </w:r>
    </w:p>
    <w:p w:rsidR="00E243DE" w:rsidRDefault="00E243DE" w:rsidP="00822B9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</w:pPr>
    </w:p>
    <w:p w:rsidR="00202E42" w:rsidRDefault="00E243DE" w:rsidP="00822B9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E36C0A" w:themeColor="accent6" w:themeShade="BF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 xml:space="preserve">     </w:t>
      </w:r>
      <w:r w:rsidR="00320FBD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 xml:space="preserve">Begin your opening paragraph with an interesting fact, a quote, or a true/personal story that relates to your main point. </w:t>
      </w:r>
      <w:r w:rsidR="00320FBD"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  <w:t xml:space="preserve">Next, </w:t>
      </w:r>
      <w:r w:rsidR="00975E32"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  <w:t>write</w:t>
      </w:r>
      <w:r w:rsidR="00320FBD"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  <w:t xml:space="preserve"> your argument as a statement – not a question – because statements are stronger, [</w:t>
      </w:r>
      <w:r w:rsidR="00320FBD" w:rsidRPr="00320FBD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because</w:t>
      </w:r>
      <w:r w:rsidR="00320FBD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]</w:t>
      </w:r>
      <w:r w:rsidR="00320FBD" w:rsidRPr="00320FBD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 xml:space="preserve"> </w:t>
      </w:r>
      <w:r w:rsidR="00320FBD">
        <w:rPr>
          <w:rFonts w:ascii="Bookman Old Style" w:eastAsia="Times New Roman" w:hAnsi="Bookman Old Style" w:cs="Times New Roman"/>
          <w:b/>
          <w:bCs/>
          <w:color w:val="83005E"/>
          <w:sz w:val="32"/>
          <w:szCs w:val="32"/>
        </w:rPr>
        <w:t>now tell us the first point you will prove in your paper</w:t>
      </w:r>
      <w:r w:rsidR="00320FBD" w:rsidRPr="00320FBD">
        <w:rPr>
          <w:rFonts w:ascii="Bookman Old Style" w:eastAsia="Times New Roman" w:hAnsi="Bookman Old Style" w:cs="Times New Roman"/>
          <w:b/>
          <w:bCs/>
          <w:color w:val="83005E"/>
          <w:sz w:val="32"/>
          <w:szCs w:val="32"/>
        </w:rPr>
        <w:t xml:space="preserve">, </w:t>
      </w:r>
      <w:r w:rsidR="00822B9A">
        <w:rPr>
          <w:rFonts w:ascii="Bookman Old Style" w:eastAsia="Times New Roman" w:hAnsi="Bookman Old Style" w:cs="Times New Roman"/>
          <w:b/>
          <w:bCs/>
          <w:color w:val="009600"/>
          <w:sz w:val="32"/>
          <w:szCs w:val="32"/>
        </w:rPr>
        <w:t>then tell us the second point you will make,</w:t>
      </w:r>
      <w:r w:rsidR="00320FBD" w:rsidRPr="00320FBD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 xml:space="preserve"> </w:t>
      </w:r>
      <w:r w:rsidR="00822B9A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[</w:t>
      </w:r>
      <w:r w:rsidR="00320FBD" w:rsidRPr="00320FBD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and</w:t>
      </w:r>
      <w:r w:rsidR="00822B9A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]</w:t>
      </w:r>
      <w:r w:rsidR="00320FBD" w:rsidRPr="00320FBD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 xml:space="preserve"> </w:t>
      </w:r>
      <w:r w:rsidR="00822B9A" w:rsidRPr="00822B9A">
        <w:rPr>
          <w:rFonts w:ascii="Bookman Old Style" w:eastAsia="Times New Roman" w:hAnsi="Bookman Old Style" w:cs="Times New Roman"/>
          <w:b/>
          <w:bCs/>
          <w:color w:val="E36C0A" w:themeColor="accent6" w:themeShade="BF"/>
          <w:sz w:val="32"/>
          <w:szCs w:val="32"/>
        </w:rPr>
        <w:t xml:space="preserve">finally tell us the strongest point you will be making in your paper.  </w:t>
      </w:r>
    </w:p>
    <w:p w:rsidR="00E243DE" w:rsidRDefault="00E243DE" w:rsidP="00822B9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E36C0A" w:themeColor="accent6" w:themeShade="BF"/>
          <w:sz w:val="32"/>
          <w:szCs w:val="32"/>
        </w:rPr>
      </w:pPr>
    </w:p>
    <w:p w:rsidR="00422F35" w:rsidRDefault="00422F35" w:rsidP="00822B9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E36C0A" w:themeColor="accent6" w:themeShade="BF"/>
          <w:sz w:val="32"/>
          <w:szCs w:val="32"/>
        </w:rPr>
      </w:pPr>
    </w:p>
    <w:p w:rsidR="00E243DE" w:rsidRDefault="00E243DE" w:rsidP="00E243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</w:pPr>
      <w:r w:rsidRPr="00E243DE"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 xml:space="preserve">OPENING PARAGRAPH 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>EXAMPLE</w:t>
      </w:r>
    </w:p>
    <w:p w:rsidR="00E243DE" w:rsidRPr="00E243DE" w:rsidRDefault="00E243DE" w:rsidP="00E243D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32"/>
          <w:szCs w:val="32"/>
        </w:rPr>
        <w:t xml:space="preserve">     </w:t>
      </w:r>
    </w:p>
    <w:p w:rsidR="00E243DE" w:rsidRPr="00DC0F2C" w:rsidRDefault="00E243DE" w:rsidP="00822B9A">
      <w:pPr>
        <w:spacing w:after="0" w:line="240" w:lineRule="auto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bookmarkStart w:id="0" w:name="_GoBack"/>
      <w:r w:rsidRPr="00DC0F2C">
        <w:rPr>
          <w:rFonts w:ascii="Bookman Old Style" w:hAnsi="Bookman Old Style"/>
          <w:b/>
          <w:color w:val="FF0000"/>
          <w:sz w:val="32"/>
          <w:szCs w:val="32"/>
        </w:rPr>
        <w:t xml:space="preserve">     Across the United States, several major colleges are </w:t>
      </w:r>
      <w:bookmarkEnd w:id="0"/>
      <w:r w:rsidRPr="00DC0F2C">
        <w:rPr>
          <w:rFonts w:ascii="Bookman Old Style" w:hAnsi="Bookman Old Style"/>
          <w:b/>
          <w:color w:val="FF0000"/>
          <w:sz w:val="32"/>
          <w:szCs w:val="32"/>
        </w:rPr>
        <w:t>using graphic novels as required reading in their courses.  Public libraries have reported an increase in graphic novel lending.  And high schools are using graphic novels in their AP courses.</w:t>
      </w:r>
      <w:r w:rsidRPr="00DC0F2C">
        <w:rPr>
          <w:rFonts w:ascii="Bookman Old Style" w:hAnsi="Bookman Old Style"/>
          <w:b/>
          <w:sz w:val="32"/>
          <w:szCs w:val="32"/>
        </w:rPr>
        <w:t xml:space="preserve">  </w:t>
      </w:r>
      <w:r w:rsidRPr="00DC0F2C">
        <w:rPr>
          <w:rFonts w:ascii="Bookman Old Style" w:hAnsi="Bookman Old Style"/>
          <w:b/>
          <w:color w:val="365F91" w:themeColor="accent1" w:themeShade="BF"/>
          <w:sz w:val="32"/>
          <w:szCs w:val="32"/>
        </w:rPr>
        <w:t>Graphic novels should be allowed in school</w:t>
      </w:r>
      <w:r w:rsidRPr="00DC0F2C">
        <w:rPr>
          <w:rFonts w:ascii="Bookman Old Style" w:hAnsi="Bookman Old Style"/>
          <w:b/>
          <w:sz w:val="32"/>
          <w:szCs w:val="32"/>
        </w:rPr>
        <w:t xml:space="preserve"> because </w:t>
      </w:r>
      <w:r w:rsidRPr="00DC0F2C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 xml:space="preserve">they </w:t>
      </w:r>
      <w:r w:rsidR="005825B2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can persuade non-readers to read more books</w:t>
      </w:r>
      <w:r w:rsidR="00DC0F2C" w:rsidRPr="00DC0F2C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 xml:space="preserve">, </w:t>
      </w:r>
      <w:r w:rsidR="005825B2">
        <w:rPr>
          <w:rFonts w:ascii="Bookman Old Style" w:hAnsi="Bookman Old Style"/>
          <w:b/>
          <w:color w:val="00B050"/>
          <w:sz w:val="32"/>
          <w:szCs w:val="32"/>
        </w:rPr>
        <w:t>build critical reading skills</w:t>
      </w:r>
      <w:r w:rsidR="00DC0F2C" w:rsidRPr="00DC0F2C">
        <w:rPr>
          <w:rFonts w:ascii="Bookman Old Style" w:hAnsi="Bookman Old Style"/>
          <w:b/>
          <w:sz w:val="32"/>
          <w:szCs w:val="32"/>
        </w:rPr>
        <w:t xml:space="preserve">, and </w:t>
      </w:r>
      <w:r w:rsidR="00DC0F2C" w:rsidRPr="00DC0F2C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 xml:space="preserve">they can help struggling readers learn our language.  </w:t>
      </w:r>
      <w:r w:rsidRPr="00DC0F2C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 xml:space="preserve"> </w:t>
      </w:r>
    </w:p>
    <w:sectPr w:rsidR="00E243DE" w:rsidRPr="00DC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42"/>
    <w:rsid w:val="00153899"/>
    <w:rsid w:val="00202E42"/>
    <w:rsid w:val="0027430A"/>
    <w:rsid w:val="00320FBD"/>
    <w:rsid w:val="00422F35"/>
    <w:rsid w:val="005825B2"/>
    <w:rsid w:val="00822B9A"/>
    <w:rsid w:val="00975E32"/>
    <w:rsid w:val="00DC0F2C"/>
    <w:rsid w:val="00E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D6AE1-D3AC-4FBB-8B0B-A455E54F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Schamp</dc:creator>
  <cp:lastModifiedBy>Schamp Dennis</cp:lastModifiedBy>
  <cp:revision>7</cp:revision>
  <dcterms:created xsi:type="dcterms:W3CDTF">2013-03-11T13:48:00Z</dcterms:created>
  <dcterms:modified xsi:type="dcterms:W3CDTF">2016-03-15T14:02:00Z</dcterms:modified>
</cp:coreProperties>
</file>