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42" w:rsidRP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  <w:r w:rsidRPr="00202E42"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  <w:t>BODY PARAGRAPH FORMAT</w:t>
      </w:r>
    </w:p>
    <w:p w:rsid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</w:pPr>
    </w:p>
    <w:p w:rsidR="0027430A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  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Start your paragraph with 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>the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first point you will be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proving - write it as a statement, not a question.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Next, use one of your pieces of evidence from your first point and write two-three sentences in your own words that prove your point.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Add the citation information</w:t>
      </w:r>
      <w:r w:rsidR="004F579E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: Last Name, Year Written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.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9600"/>
          <w:sz w:val="28"/>
          <w:szCs w:val="28"/>
        </w:rPr>
        <w:t>Next, use the other piece of evidence from your research and write two-three sentences in your own words that prove your point.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</w:t>
      </w:r>
      <w:r w:rsidR="004F579E"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Add the citation information</w:t>
      </w:r>
      <w:r w:rsidR="004F579E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: Last Name, Year Written</w:t>
      </w:r>
      <w:r w:rsidR="004F579E"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.</w:t>
      </w:r>
      <w:r w:rsidR="004F579E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 xml:space="preserve">  </w:t>
      </w:r>
      <w:r w:rsidR="000C4687">
        <w:rPr>
          <w:rFonts w:ascii="Century Schoolbook" w:eastAsia="Times New Roman" w:hAnsi="Century Schoolbook" w:cs="Times New Roman"/>
          <w:b/>
          <w:bCs/>
          <w:color w:val="943634" w:themeColor="accent2" w:themeShade="BF"/>
          <w:sz w:val="28"/>
          <w:szCs w:val="28"/>
        </w:rPr>
        <w:t xml:space="preserve">Finally, add a transition sentence that connects this topic to your next topic. </w:t>
      </w:r>
    </w:p>
    <w:p w:rsidR="00202E42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</w:p>
    <w:p w:rsidR="00202E42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</w:pPr>
    </w:p>
    <w:p w:rsid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  <w:t>EXAMPLE OF A BODY PARAGRAPH</w:t>
      </w:r>
    </w:p>
    <w:p w:rsidR="00202E42" w:rsidRDefault="00202E42" w:rsidP="00202E4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</w:p>
    <w:p w:rsidR="00202E42" w:rsidRPr="00202E42" w:rsidRDefault="00202E42" w:rsidP="00202E42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   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>Graphic novels can be used to persuade non-readers to</w:t>
      </w:r>
      <w:r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read more books.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A study </w:t>
      </w:r>
      <w:r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was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done at a high school in Florida</w:t>
      </w:r>
      <w:r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,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where students were allowed to use graphic novels instead of regular books for their reading journals. The</w:t>
      </w:r>
      <w:r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0096"/>
          <w:sz w:val="28"/>
          <w:szCs w:val="28"/>
        </w:rPr>
        <w:t>results showed that over 30% of the students read more books that year than the previous year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(Martin, 2011).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Pr="00202E42">
        <w:rPr>
          <w:rFonts w:ascii="Century Schoolbook" w:eastAsia="Times New Roman" w:hAnsi="Century Schoolbook" w:cs="Times New Roman"/>
          <w:b/>
          <w:bCs/>
          <w:color w:val="009600"/>
          <w:sz w:val="28"/>
          <w:szCs w:val="28"/>
        </w:rPr>
        <w:t>In addition, kids in a third grade class in Los Angeles showed more interest in reading when they were given graphic novels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="004F579E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(Davidson, 2012</w:t>
      </w:r>
      <w:r w:rsidRPr="00202E42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</w:rPr>
        <w:t>).</w:t>
      </w:r>
      <w:r w:rsidRPr="00202E42">
        <w:rPr>
          <w:rFonts w:ascii="Century Schoolbook" w:eastAsia="Times New Roman" w:hAnsi="Century Schoolbook" w:cs="Times New Roman"/>
          <w:b/>
          <w:bCs/>
          <w:color w:val="FF0000"/>
          <w:sz w:val="28"/>
          <w:szCs w:val="28"/>
        </w:rPr>
        <w:t xml:space="preserve"> </w:t>
      </w:r>
      <w:r w:rsidR="0037504E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 xml:space="preserve">Clearly, graphic novels lead to more reading, which can lead </w:t>
      </w:r>
      <w:r w:rsidRPr="00202E42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>to increase</w:t>
      </w:r>
      <w:r w:rsidR="0037504E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>d</w:t>
      </w:r>
      <w:r w:rsidRPr="00202E42">
        <w:rPr>
          <w:rFonts w:ascii="Century Schoolbook" w:eastAsia="Times New Roman" w:hAnsi="Century Schoolbook" w:cs="Times New Roman"/>
          <w:b/>
          <w:bCs/>
          <w:color w:val="960000"/>
          <w:sz w:val="28"/>
          <w:szCs w:val="28"/>
        </w:rPr>
        <w:t xml:space="preserve"> reading skills.</w:t>
      </w:r>
    </w:p>
    <w:p w:rsidR="00202E42" w:rsidRDefault="00202E42" w:rsidP="00202E42">
      <w:pPr>
        <w:spacing w:after="0" w:line="240" w:lineRule="auto"/>
      </w:pPr>
      <w:bookmarkStart w:id="0" w:name="_GoBack"/>
      <w:bookmarkEnd w:id="0"/>
    </w:p>
    <w:sectPr w:rsidR="0020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2"/>
    <w:rsid w:val="000C4687"/>
    <w:rsid w:val="00202E42"/>
    <w:rsid w:val="0027430A"/>
    <w:rsid w:val="0037504E"/>
    <w:rsid w:val="004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16B10-16C7-4840-A742-21909D3B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Schamp</dc:creator>
  <cp:lastModifiedBy>Schamp Dennis</cp:lastModifiedBy>
  <cp:revision>4</cp:revision>
  <dcterms:created xsi:type="dcterms:W3CDTF">2013-03-11T04:10:00Z</dcterms:created>
  <dcterms:modified xsi:type="dcterms:W3CDTF">2017-03-16T13:25:00Z</dcterms:modified>
</cp:coreProperties>
</file>